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0B" w:rsidRDefault="00E43A0B" w:rsidP="005206CD">
      <w:pPr>
        <w:pStyle w:val="3"/>
      </w:pPr>
    </w:p>
    <w:p w:rsidR="00BE183F" w:rsidRDefault="00BE183F" w:rsidP="005206CD">
      <w:pPr>
        <w:pStyle w:val="3"/>
      </w:pPr>
      <w:r w:rsidRPr="00B15BAD">
        <w:t xml:space="preserve">«ВОЕННАЯ ИПОТЕКА» </w:t>
      </w:r>
      <w:r>
        <w:t>ПОВТОРНО</w:t>
      </w:r>
      <w:r w:rsidRPr="00B15BAD">
        <w:t xml:space="preserve">: </w:t>
      </w:r>
      <w:r>
        <w:t>УСЛОВИЯ,</w:t>
      </w:r>
      <w:r w:rsidRPr="00B15BAD">
        <w:t xml:space="preserve"> </w:t>
      </w:r>
      <w:r>
        <w:t>ВАРИАНТЫ</w:t>
      </w:r>
    </w:p>
    <w:p w:rsidR="00BE183F" w:rsidRDefault="00BE183F" w:rsidP="005206CD">
      <w:pPr>
        <w:pStyle w:val="3"/>
      </w:pPr>
      <w:r>
        <w:t>________</w:t>
      </w:r>
    </w:p>
    <w:p w:rsidR="00BE183F" w:rsidRPr="006B1E89" w:rsidRDefault="00BE183F" w:rsidP="005206CD">
      <w:pPr>
        <w:pStyle w:val="3"/>
        <w:rPr>
          <w:b w:val="0"/>
        </w:rPr>
      </w:pPr>
      <w:r w:rsidRPr="006B1E89">
        <w:rPr>
          <w:b w:val="0"/>
        </w:rPr>
        <w:t>ДЕМАКОВА Е.В.</w:t>
      </w:r>
    </w:p>
    <w:p w:rsidR="00E872A7" w:rsidRDefault="00E872A7" w:rsidP="005206CD">
      <w:pPr>
        <w:pStyle w:val="20"/>
        <w:shd w:val="clear" w:color="auto" w:fill="auto"/>
        <w:spacing w:after="0" w:line="482" w:lineRule="exact"/>
        <w:ind w:firstLine="740"/>
        <w:jc w:val="both"/>
      </w:pPr>
      <w:r>
        <w:t xml:space="preserve">Накопительно-ипотечная система (далее </w:t>
      </w:r>
      <w:r w:rsidR="009A46A9">
        <w:rPr>
          <w:color w:val="313131"/>
        </w:rPr>
        <w:t>–</w:t>
      </w:r>
      <w:r>
        <w:t xml:space="preserve"> НИС) функционирует </w:t>
      </w:r>
      <w:r w:rsidR="00BE183F">
        <w:t xml:space="preserve">                          </w:t>
      </w:r>
      <w:r>
        <w:t xml:space="preserve">с 1 января 2005 г. За это время она доказала свою эффективность, её популярность среди военнослужащих растёт. Более того, сегодня многие стремятся повторно воспользоваться целевым жилищным займом (далее </w:t>
      </w:r>
      <w:r w:rsidR="009A46A9">
        <w:rPr>
          <w:color w:val="313131"/>
        </w:rPr>
        <w:t xml:space="preserve">– </w:t>
      </w:r>
      <w:r>
        <w:t xml:space="preserve">ЦЖЗ) </w:t>
      </w:r>
      <w:r w:rsidR="009A46A9">
        <w:rPr>
          <w:color w:val="313131"/>
        </w:rPr>
        <w:t>–</w:t>
      </w:r>
      <w:r>
        <w:t xml:space="preserve"> денежными средствами, накопившимися на счёте участника НИС за время участия в системе. Например, при переводе к новому месту службы, в случае увеличения семьи военнослужащего (вступление в брак, рождение детей), при необходимости расширить имеющуюся жилплощадь или переехать в более комфортное жильё.</w:t>
      </w:r>
    </w:p>
    <w:p w:rsidR="00E872A7" w:rsidRDefault="00E872A7" w:rsidP="005206CD">
      <w:pPr>
        <w:pStyle w:val="20"/>
        <w:shd w:val="clear" w:color="auto" w:fill="auto"/>
        <w:spacing w:after="0" w:line="482" w:lineRule="exact"/>
        <w:ind w:firstLine="740"/>
        <w:jc w:val="both"/>
      </w:pPr>
      <w:r>
        <w:t>Согласно действующему законодательству использовать ЦЖЗ для покупки жилья участник НИС может неоднократно, причём как с привлечением ипотечного кредита, так и без него. Основным условием повторного получения целевого жилищного займа является полное погашение предыдущей кредитной задолженности. Если военнослужащий хочет продать квартиру, приобретённую по военной ипотеке и купить новую, то ему еще необходимо снять обременение, т. е. ограничение права распоряжаться собственностью.</w:t>
      </w:r>
    </w:p>
    <w:p w:rsidR="00E872A7" w:rsidRDefault="00E872A7" w:rsidP="005206CD">
      <w:pPr>
        <w:pStyle w:val="20"/>
        <w:shd w:val="clear" w:color="auto" w:fill="auto"/>
        <w:spacing w:after="0" w:line="482" w:lineRule="exact"/>
        <w:ind w:firstLine="740"/>
        <w:jc w:val="both"/>
      </w:pPr>
      <w:r>
        <w:t xml:space="preserve">Приобретая объект недвижимости в рамках «военной ипотеки», военнослужащий становится его собственником. Вместе с тем, такой объект находится </w:t>
      </w:r>
      <w:bookmarkStart w:id="0" w:name="_GoBack"/>
      <w:bookmarkEnd w:id="0"/>
      <w:r>
        <w:t>в обременении ФГКУ «Росвоенипотека», предоставившего бюджетные средства для его покупки, а также банка, выдавшего ипотечный кредит</w:t>
      </w:r>
      <w:r w:rsidR="009A46A9">
        <w:rPr>
          <w:rStyle w:val="ab"/>
        </w:rPr>
        <w:footnoteReference w:id="1"/>
      </w:r>
      <w:r>
        <w:t>.</w:t>
      </w:r>
    </w:p>
    <w:p w:rsidR="00B04852" w:rsidRDefault="00E872A7" w:rsidP="005206CD">
      <w:pPr>
        <w:pStyle w:val="20"/>
        <w:shd w:val="clear" w:color="auto" w:fill="auto"/>
        <w:spacing w:after="0" w:line="482" w:lineRule="exact"/>
        <w:ind w:firstLine="740"/>
        <w:jc w:val="both"/>
      </w:pPr>
      <w:r>
        <w:t xml:space="preserve">Если у участника НИС нет 20 лет выслуги, необходимо действовать по следующей схеме. Во-первых, досрочно выплатить кредит и снять </w:t>
      </w:r>
      <w:r w:rsidR="00620B4D">
        <w:t xml:space="preserve">обременение банка. Во-вторых, обратиться в ФГКУ «Росвоенипотека» с заявлением о досрочном погашении ЦЖЗ. После получения из ФГКУ письма, в котором указывается сумма задолженности по договору ЦЖЗ и банковские реквизиты для её возврата, </w:t>
      </w:r>
      <w:r w:rsidR="00620B4D">
        <w:lastRenderedPageBreak/>
        <w:t>военнослужащий вносит денежные средства на счёт ФГКУ «Росвоенипотека». Государство возвращает их на именной накопительный счёт участника НИС и снимает обременение в пользу Российской Федерации.</w:t>
      </w:r>
    </w:p>
    <w:p w:rsidR="00B04852" w:rsidRDefault="00620B4D" w:rsidP="005206CD">
      <w:pPr>
        <w:pStyle w:val="20"/>
        <w:shd w:val="clear" w:color="auto" w:fill="auto"/>
        <w:spacing w:after="0" w:line="482" w:lineRule="exact"/>
        <w:ind w:firstLine="740"/>
        <w:jc w:val="both"/>
      </w:pPr>
      <w:r>
        <w:t xml:space="preserve">Вернуть деньги можно из собственных средств (накопления, потребительский кредит и т. д.) или внести средства, полученные от продажи квартиры, находящейся в обременении у кредитной организации и Российской Федерации. Второй вариант возможен за счёт денег покупателя, которые идут на выплату кредита и ЦЖЗ. После снятия обоих обременений квартира переоформляется на нового собственника </w:t>
      </w:r>
      <w:r w:rsidR="009A46A9">
        <w:rPr>
          <w:color w:val="313131"/>
        </w:rPr>
        <w:t>–</w:t>
      </w:r>
      <w:r>
        <w:t xml:space="preserve"> покупателя.</w:t>
      </w:r>
    </w:p>
    <w:p w:rsidR="00B04852" w:rsidRDefault="00620B4D" w:rsidP="005206CD">
      <w:pPr>
        <w:pStyle w:val="20"/>
        <w:shd w:val="clear" w:color="auto" w:fill="auto"/>
        <w:spacing w:after="0" w:line="482" w:lineRule="exact"/>
        <w:ind w:firstLine="740"/>
        <w:jc w:val="both"/>
      </w:pPr>
      <w:r>
        <w:t>Рассмотрим пример повторного получения целевого жилищного займа для приобретения недвижимости по программе «Военная ипотека» военнослужащим К., являющимся участником НИС с июля 2018 г. На момент получения целевого жилищного займа он не имел собственного жилья, а проживал с супругой в съёмной квартире, получая в войсковой части компенсацию за наём жилого помещения.</w:t>
      </w:r>
    </w:p>
    <w:p w:rsidR="00B04852" w:rsidRDefault="00620B4D" w:rsidP="005206CD">
      <w:pPr>
        <w:pStyle w:val="20"/>
        <w:shd w:val="clear" w:color="auto" w:fill="auto"/>
        <w:spacing w:after="0" w:line="482" w:lineRule="exact"/>
        <w:ind w:firstLine="740"/>
        <w:jc w:val="both"/>
      </w:pPr>
      <w:r>
        <w:t>В октябре 2021 г. К. приобрёл 1-комнатную квартиру на первичной стадии строительства (на стадии котлована) в г. Тюмени площадью 39 м</w:t>
      </w:r>
      <w:r>
        <w:rPr>
          <w:vertAlign w:val="superscript"/>
        </w:rPr>
        <w:t>2</w:t>
      </w:r>
      <w:r>
        <w:t xml:space="preserve"> за 3,1 млн рублей. Он использовал ЦЖЗ и предоставленный банком кредит по программе «Военная ипотека», собственные средства военнослужащий не вкладывал.</w:t>
      </w:r>
    </w:p>
    <w:p w:rsidR="00B04852" w:rsidRDefault="00620B4D" w:rsidP="005206CD">
      <w:pPr>
        <w:pStyle w:val="20"/>
        <w:shd w:val="clear" w:color="auto" w:fill="auto"/>
        <w:spacing w:after="0" w:line="482" w:lineRule="exact"/>
        <w:ind w:firstLine="740"/>
        <w:jc w:val="both"/>
      </w:pPr>
      <w:r>
        <w:t>В ноябре 2022 г. в семье К. родились близнецы, семья военнослужащего проживала в квартире родителей. Дом был сдан в январе 2023 г., но квартира площадью 39 м</w:t>
      </w:r>
      <w:r>
        <w:rPr>
          <w:vertAlign w:val="superscript"/>
        </w:rPr>
        <w:t>2</w:t>
      </w:r>
      <w:r>
        <w:t xml:space="preserve"> перестала удовлетворять потребности семьи.</w:t>
      </w:r>
    </w:p>
    <w:p w:rsidR="00B04852" w:rsidRDefault="00620B4D" w:rsidP="005206CD">
      <w:pPr>
        <w:pStyle w:val="20"/>
        <w:shd w:val="clear" w:color="auto" w:fill="auto"/>
        <w:spacing w:after="0" w:line="482" w:lineRule="exact"/>
        <w:ind w:firstLine="740"/>
        <w:jc w:val="both"/>
      </w:pPr>
      <w:r>
        <w:t>В марте 2023 г. К. продал квартиру за 4,4 млн рублей. Ипотечный кредит и целевой жилищный займ были выплачены им из денег покупателя.</w:t>
      </w:r>
    </w:p>
    <w:p w:rsidR="00B04852" w:rsidRDefault="00620B4D" w:rsidP="005206CD">
      <w:pPr>
        <w:pStyle w:val="20"/>
        <w:shd w:val="clear" w:color="auto" w:fill="auto"/>
        <w:spacing w:after="0" w:line="482" w:lineRule="exact"/>
        <w:ind w:firstLine="740"/>
        <w:jc w:val="both"/>
      </w:pPr>
      <w:r>
        <w:t>После снятия обременений банка и Российской Федерации квартира перешла к покупателю в собственность. Средства ЦЖЗ и сумма ежемесячных платежей по кредиту были возвращены на индивидуальный накопительный счёт военнослужащего.</w:t>
      </w:r>
    </w:p>
    <w:p w:rsidR="00B04852" w:rsidRDefault="00620B4D" w:rsidP="005206CD">
      <w:pPr>
        <w:pStyle w:val="20"/>
        <w:shd w:val="clear" w:color="auto" w:fill="auto"/>
        <w:spacing w:after="0" w:line="482" w:lineRule="exact"/>
        <w:ind w:firstLine="740"/>
        <w:jc w:val="both"/>
      </w:pPr>
      <w:r>
        <w:t>В апреле 2023 г. К. вновь написал заявление на получение целевого жилищного займа для повторной покупки квартиры большей площади. В августе он приобрел квартиру площадью 60,3 м</w:t>
      </w:r>
      <w:r>
        <w:rPr>
          <w:vertAlign w:val="superscript"/>
        </w:rPr>
        <w:t>2</w:t>
      </w:r>
      <w:r>
        <w:t xml:space="preserve"> на первоначальной стадии строительства, взяв кредит по программе «Семейная ипотека для военнослужащих». Именно по этой </w:t>
      </w:r>
      <w:r>
        <w:lastRenderedPageBreak/>
        <w:t>программе кредитные организации предоставляют ипотечный кредит на покупку строящегося жилья под самые низкие проценты</w:t>
      </w:r>
      <w:r w:rsidR="00AF35DC">
        <w:rPr>
          <w:rStyle w:val="ab"/>
        </w:rPr>
        <w:footnoteReference w:id="2"/>
      </w:r>
      <w:r>
        <w:t>. Сдача дома планируется в первом квартале 2025 г.</w:t>
      </w:r>
    </w:p>
    <w:p w:rsidR="00B04852" w:rsidRDefault="00620B4D" w:rsidP="005206CD">
      <w:pPr>
        <w:pStyle w:val="20"/>
        <w:shd w:val="clear" w:color="auto" w:fill="auto"/>
        <w:spacing w:after="0" w:line="482" w:lineRule="exact"/>
        <w:ind w:firstLine="740"/>
        <w:jc w:val="both"/>
      </w:pPr>
      <w:r>
        <w:t>Практика показывает, что потребность в повторной реализации целевого жилищного займа возникает у военнослужащих, купивших жильё до 2015 г. Это обусловлено тем, что до названного года банки выдавали кредиты по военной ипотеке фактически только на вторичное жильё.</w:t>
      </w:r>
    </w:p>
    <w:p w:rsidR="00B04852" w:rsidRDefault="00620B4D" w:rsidP="005206CD">
      <w:pPr>
        <w:pStyle w:val="20"/>
        <w:shd w:val="clear" w:color="auto" w:fill="auto"/>
        <w:spacing w:after="0" w:line="482" w:lineRule="exact"/>
        <w:ind w:firstLine="740"/>
        <w:jc w:val="both"/>
      </w:pPr>
      <w:r>
        <w:t>В конце 2011 г. ФГКУ «Росвоенипотека» запустила пилотный проект, в рамках которого у участников НИС появилась возможность купить квартиру в строящемся доме. Сначала к практической реализации данной возможности приступило Агентство ипотечного жилищного кредитования, а в 2012</w:t>
      </w:r>
      <w:r w:rsidR="009A46A9">
        <w:t xml:space="preserve"> </w:t>
      </w:r>
      <w:r w:rsidR="009A46A9">
        <w:rPr>
          <w:color w:val="313131"/>
        </w:rPr>
        <w:t xml:space="preserve">– </w:t>
      </w:r>
      <w:r>
        <w:t>2014 гг. присоединились несколько кредитных организаций. Однако практика приобретения квартир в новостройках по программе «Военная ипотека» оставалась незначительной вплоть до 2015 г. Постепенно складывался механизм кредитования строящегося жилья, проходило аккредитацию всё большее число застройщиков.</w:t>
      </w:r>
    </w:p>
    <w:p w:rsidR="00E872A7" w:rsidRDefault="00620B4D" w:rsidP="005206CD">
      <w:pPr>
        <w:pStyle w:val="20"/>
        <w:shd w:val="clear" w:color="auto" w:fill="auto"/>
        <w:spacing w:after="0" w:line="482" w:lineRule="exact"/>
        <w:ind w:firstLine="740"/>
        <w:jc w:val="both"/>
      </w:pPr>
      <w:r>
        <w:t>Вместе с тем, у многих участников НИС, купивших квартиры до 2015 г., ипотечный кредит в настоящее время уже выплачен государством. Большинство военнослужащих рефинансировалось в 2019</w:t>
      </w:r>
      <w:r w:rsidR="009A46A9">
        <w:t xml:space="preserve"> </w:t>
      </w:r>
      <w:r w:rsidR="009A46A9">
        <w:rPr>
          <w:color w:val="313131"/>
        </w:rPr>
        <w:t xml:space="preserve">– </w:t>
      </w:r>
      <w:r>
        <w:t>2021 гг., когда</w:t>
      </w:r>
      <w:r w:rsidR="00E872A7" w:rsidRPr="00E872A7">
        <w:t xml:space="preserve"> </w:t>
      </w:r>
      <w:r w:rsidR="00E872A7">
        <w:t>кредитные ставки на вторичное жилье достигли минимального уровня. Ряд участников НИС досрочно погасили кредиты за счёт материнского семейного капитала и собственных средств.</w:t>
      </w:r>
    </w:p>
    <w:p w:rsidR="00E872A7" w:rsidRDefault="00E872A7" w:rsidP="005206CD">
      <w:pPr>
        <w:pStyle w:val="20"/>
        <w:shd w:val="clear" w:color="auto" w:fill="auto"/>
        <w:spacing w:after="0" w:line="482" w:lineRule="exact"/>
        <w:ind w:firstLine="709"/>
        <w:jc w:val="both"/>
      </w:pPr>
      <w:r>
        <w:t>С учётом огромного предложения на рынке строящегося жилья сегодня военнослужащие могут приобрести квартиру в новостройке, продав объект, купленный на вторичном рынке недвижимости, и повторно реализовав право на получение целевого жилищного займа.</w:t>
      </w:r>
    </w:p>
    <w:p w:rsidR="00E872A7" w:rsidRDefault="00E872A7" w:rsidP="005206CD">
      <w:pPr>
        <w:pStyle w:val="20"/>
        <w:shd w:val="clear" w:color="auto" w:fill="auto"/>
        <w:spacing w:after="0" w:line="482" w:lineRule="exact"/>
        <w:ind w:firstLine="740"/>
        <w:jc w:val="both"/>
      </w:pPr>
      <w:r>
        <w:t xml:space="preserve">Так, военнослужащая М. в 2011 г. приобрела 2-комнатную квартиру в г. Екатеринбурге на вторичном рынке за 2,9 млн. рублей. Банком ей был выдан кредит по программе «Военная ипотека» под 10,7%. В 2020 г. военнослужащая </w:t>
      </w:r>
      <w:r>
        <w:lastRenderedPageBreak/>
        <w:t>рефинансировала его под 8,5 %. В феврале 2022 г. кредит был полностью выплачен государством, обременение банка снято. В том же году она продала эту квартиру, выплатив из денежных средств покупателя задолженность перед ФГКУ «Росвоенипотека» и сняла обременение Российской Федерации. В том же году М. приобрела в г. Екатеринбурге 2- комнатную квартиру большей площади на этапе завершения строительства многоквартирного дома без ипотечного кредита.</w:t>
      </w:r>
    </w:p>
    <w:p w:rsidR="00E872A7" w:rsidRDefault="00E872A7" w:rsidP="005206CD">
      <w:pPr>
        <w:pStyle w:val="20"/>
        <w:shd w:val="clear" w:color="auto" w:fill="auto"/>
        <w:spacing w:after="0" w:line="482" w:lineRule="exact"/>
        <w:ind w:firstLine="740"/>
        <w:jc w:val="both"/>
      </w:pPr>
      <w:r>
        <w:t>Вместе с тем, в последнее время приобретает популярность повторная реализация права на получение ЦЖЗ военнослужащими, уже купившими квартиру по программе «</w:t>
      </w:r>
      <w:r w:rsidR="009A46A9">
        <w:t xml:space="preserve">Военная </w:t>
      </w:r>
      <w:r>
        <w:t>ипотека» и не желающими продавать приобретённую недвижимость. При этом им необходимо снять с квартиры только обременение кредитной организации, погашение регистрационной записи в пользу Российской Федерации не требуется.</w:t>
      </w:r>
    </w:p>
    <w:p w:rsidR="00E872A7" w:rsidRDefault="00E872A7" w:rsidP="005206CD">
      <w:pPr>
        <w:pStyle w:val="20"/>
        <w:shd w:val="clear" w:color="auto" w:fill="auto"/>
        <w:spacing w:after="0" w:line="486" w:lineRule="exact"/>
        <w:ind w:firstLine="740"/>
        <w:jc w:val="both"/>
      </w:pPr>
      <w:r>
        <w:t>В данном случае ипотечный кредит досрочно выплачивается либо за счёт собственных средств, как правило, за счёт материнского или отцовского (целевая единовременная выплата в размере 450 тысяч руб. при рождении третьего ребёнка) семейного капитала, либо за счёт ежемесячных выплат. При этом военнослужащие не продают квартиру, а покупают ещё одну дополнительно с повторным получением ипотечного кредита по программе «</w:t>
      </w:r>
      <w:r w:rsidR="009A46A9">
        <w:t>В</w:t>
      </w:r>
      <w:r>
        <w:t>оенная ипотека», если до предельного возраста или окончания контракта</w:t>
      </w:r>
      <w:r w:rsidRPr="00E872A7">
        <w:t xml:space="preserve"> </w:t>
      </w:r>
      <w:r>
        <w:t>осталось не менее 3-х лет</w:t>
      </w:r>
      <w:r w:rsidR="00AF35DC">
        <w:rPr>
          <w:rStyle w:val="ab"/>
        </w:rPr>
        <w:footnoteReference w:id="3"/>
      </w:r>
      <w:r>
        <w:t>. В ряде случаев военнослужащие добавляют собственные средства.</w:t>
      </w:r>
    </w:p>
    <w:p w:rsidR="00E872A7" w:rsidRDefault="00E872A7" w:rsidP="005206CD">
      <w:pPr>
        <w:pStyle w:val="20"/>
        <w:shd w:val="clear" w:color="auto" w:fill="auto"/>
        <w:spacing w:after="0" w:line="486" w:lineRule="exact"/>
        <w:ind w:firstLine="740"/>
        <w:jc w:val="both"/>
      </w:pPr>
      <w:r>
        <w:t>В целом же военнослужащий может воспользоваться «</w:t>
      </w:r>
      <w:r w:rsidR="009A46A9">
        <w:t xml:space="preserve">Военной </w:t>
      </w:r>
      <w:r>
        <w:t>ипотекой» неограниченное количество раз, пока находится на военной службе. Порядок повторного получения целевого жилищного займа закреплён законодательством и определён чёткой и понятной схемой. Практика показывает, что в настоящее время число военнослужащих, повторно приобретающих недвижимость по программе «</w:t>
      </w:r>
      <w:r w:rsidR="009A46A9">
        <w:t xml:space="preserve">Военная </w:t>
      </w:r>
      <w:r>
        <w:t>ипотека», постоянно увеличивается.</w:t>
      </w:r>
    </w:p>
    <w:p w:rsidR="00AF35DC" w:rsidRDefault="00AF35DC" w:rsidP="005206CD">
      <w:pPr>
        <w:pStyle w:val="20"/>
        <w:shd w:val="clear" w:color="auto" w:fill="auto"/>
        <w:spacing w:after="0" w:line="486" w:lineRule="exact"/>
        <w:ind w:firstLine="740"/>
        <w:jc w:val="both"/>
      </w:pPr>
    </w:p>
    <w:sectPr w:rsidR="00AF35DC" w:rsidSect="00E43A0B">
      <w:headerReference w:type="default" r:id="rId8"/>
      <w:pgSz w:w="11900" w:h="16840"/>
      <w:pgMar w:top="360" w:right="701" w:bottom="851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A8B" w:rsidRDefault="00527A8B">
      <w:r>
        <w:separator/>
      </w:r>
    </w:p>
  </w:endnote>
  <w:endnote w:type="continuationSeparator" w:id="0">
    <w:p w:rsidR="00527A8B" w:rsidRDefault="0052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A8B" w:rsidRDefault="00527A8B">
      <w:r>
        <w:separator/>
      </w:r>
    </w:p>
  </w:footnote>
  <w:footnote w:type="continuationSeparator" w:id="0">
    <w:p w:rsidR="00527A8B" w:rsidRDefault="00527A8B">
      <w:r>
        <w:continuationSeparator/>
      </w:r>
    </w:p>
  </w:footnote>
  <w:footnote w:id="1">
    <w:p w:rsidR="009A46A9" w:rsidRPr="009A46A9" w:rsidRDefault="009A46A9" w:rsidP="005206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A0B">
        <w:rPr>
          <w:rStyle w:val="ab"/>
          <w:rFonts w:ascii="Times New Roman" w:hAnsi="Times New Roman" w:cs="Times New Roman"/>
          <w:caps/>
          <w:sz w:val="24"/>
          <w:szCs w:val="24"/>
        </w:rPr>
        <w:footnoteRef/>
      </w:r>
      <w:r w:rsidRPr="00E43A0B">
        <w:t xml:space="preserve"> </w:t>
      </w:r>
      <w:r w:rsidRPr="009A46A9">
        <w:rPr>
          <w:rFonts w:ascii="Times New Roman" w:hAnsi="Times New Roman" w:cs="Times New Roman"/>
          <w:sz w:val="24"/>
          <w:szCs w:val="24"/>
        </w:rPr>
        <w:t>Подробно, что такое обременение жилого помещения, об условиях снятия обременения, а также о порядке действий военнослужа</w:t>
      </w:r>
      <w:r>
        <w:rPr>
          <w:rFonts w:ascii="Times New Roman" w:hAnsi="Times New Roman" w:cs="Times New Roman"/>
          <w:sz w:val="24"/>
          <w:szCs w:val="24"/>
        </w:rPr>
        <w:t xml:space="preserve">щего </w:t>
      </w:r>
      <w:r w:rsidRPr="009A46A9">
        <w:rPr>
          <w:rFonts w:ascii="Times New Roman" w:hAnsi="Times New Roman" w:cs="Times New Roman"/>
          <w:sz w:val="24"/>
          <w:szCs w:val="24"/>
        </w:rPr>
        <w:t>в этих целях, рассказывается в статье, опубликованной в журнале «Вестник границы России»</w:t>
      </w:r>
      <w:r>
        <w:rPr>
          <w:rFonts w:ascii="Times New Roman" w:hAnsi="Times New Roman" w:cs="Times New Roman"/>
          <w:sz w:val="24"/>
          <w:szCs w:val="24"/>
        </w:rPr>
        <w:t xml:space="preserve"> (№3, 2022 г.).</w:t>
      </w:r>
    </w:p>
  </w:footnote>
  <w:footnote w:id="2">
    <w:p w:rsidR="00AF35DC" w:rsidRPr="00AF35DC" w:rsidRDefault="00AF35DC" w:rsidP="005206C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5DC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AF35DC">
        <w:rPr>
          <w:rFonts w:ascii="Times New Roman" w:hAnsi="Times New Roman" w:cs="Times New Roman"/>
          <w:sz w:val="24"/>
          <w:szCs w:val="24"/>
        </w:rPr>
        <w:t xml:space="preserve"> Основным </w:t>
      </w:r>
      <w:r w:rsidRPr="00AF35D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условием получения кредита по данной программе является наличие ребенка, рожденного в период с 1 января 2018 г. по 31 декабря 2023 г. или двух несовершеннолетних детей. Подробнее о программе «Семейная ипотека для военнослужащих» можно прочитать в журнале «Вестник Границы России» (№ 2, 2023 г.).</w:t>
      </w:r>
    </w:p>
    <w:p w:rsidR="00AF35DC" w:rsidRPr="00AF35DC" w:rsidRDefault="00AF35DC" w:rsidP="00AF35DC">
      <w:pPr>
        <w:pStyle w:val="a9"/>
        <w:ind w:left="1134" w:firstLine="709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AF35DC" w:rsidRPr="00AF35DC" w:rsidRDefault="00AF35DC" w:rsidP="00E43A0B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E43A0B">
        <w:rPr>
          <w:rStyle w:val="ab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 w:rsidRPr="00AF35DC">
        <w:rPr>
          <w:rFonts w:ascii="Times New Roman" w:hAnsi="Times New Roman" w:cs="Times New Roman"/>
          <w:sz w:val="24"/>
          <w:szCs w:val="24"/>
        </w:rPr>
        <w:t>Имеются случаи предоставления банком военнослужащему кредита при заключении контракта о прохождении военной службы сроком на 1 год.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2815143"/>
      <w:docPartObj>
        <w:docPartGallery w:val="Page Numbers (Top of Page)"/>
        <w:docPartUnique/>
      </w:docPartObj>
    </w:sdtPr>
    <w:sdtContent>
      <w:p w:rsidR="00E43A0B" w:rsidRDefault="00E43A0B">
        <w:pPr>
          <w:pStyle w:val="ac"/>
          <w:jc w:val="center"/>
        </w:pPr>
      </w:p>
      <w:p w:rsidR="00E43A0B" w:rsidRDefault="00E43A0B">
        <w:pPr>
          <w:pStyle w:val="ac"/>
          <w:jc w:val="center"/>
        </w:pPr>
        <w:r w:rsidRPr="00E43A0B">
          <w:rPr>
            <w:rFonts w:ascii="Times New Roman" w:hAnsi="Times New Roman" w:cs="Times New Roman"/>
          </w:rPr>
          <w:fldChar w:fldCharType="begin"/>
        </w:r>
        <w:r w:rsidRPr="00E43A0B">
          <w:rPr>
            <w:rFonts w:ascii="Times New Roman" w:hAnsi="Times New Roman" w:cs="Times New Roman"/>
          </w:rPr>
          <w:instrText>PAGE   \* MERGEFORMAT</w:instrText>
        </w:r>
        <w:r w:rsidRPr="00E43A0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E43A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97428"/>
    <w:multiLevelType w:val="multilevel"/>
    <w:tmpl w:val="CC7890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52"/>
    <w:rsid w:val="00095C1C"/>
    <w:rsid w:val="001A1A5F"/>
    <w:rsid w:val="005206CD"/>
    <w:rsid w:val="00527A8B"/>
    <w:rsid w:val="00620B4D"/>
    <w:rsid w:val="006D3522"/>
    <w:rsid w:val="007E3D2A"/>
    <w:rsid w:val="00912936"/>
    <w:rsid w:val="009A46A9"/>
    <w:rsid w:val="00AF35DC"/>
    <w:rsid w:val="00B04852"/>
    <w:rsid w:val="00BE183F"/>
    <w:rsid w:val="00E43A0B"/>
    <w:rsid w:val="00E872A7"/>
    <w:rsid w:val="00F0240F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0438"/>
  <w15:docId w15:val="{FFC3CA79-DBEA-4070-99EE-6E21CD06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qFormat/>
    <w:rsid w:val="00BE183F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Сноска (2)_"/>
    <w:basedOn w:val="a0"/>
    <w:link w:val="2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7" w:lineRule="exact"/>
      <w:ind w:firstLine="7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Сноска (2)"/>
    <w:basedOn w:val="a"/>
    <w:link w:val="21"/>
    <w:pPr>
      <w:shd w:val="clear" w:color="auto" w:fill="FFFFFF"/>
      <w:spacing w:line="0" w:lineRule="atLeast"/>
      <w:jc w:val="center"/>
    </w:pPr>
    <w:rPr>
      <w:rFonts w:ascii="Book Antiqua" w:eastAsia="Book Antiqua" w:hAnsi="Book Antiqua" w:cs="Book Antiqua"/>
      <w:sz w:val="21"/>
      <w:szCs w:val="21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0">
    <w:name w:val="Заголовок 3 Знак"/>
    <w:basedOn w:val="a0"/>
    <w:link w:val="3"/>
    <w:rsid w:val="00BE183F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8">
    <w:name w:val="Normal (Web)"/>
    <w:basedOn w:val="a"/>
    <w:rsid w:val="00BE18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footnote text"/>
    <w:basedOn w:val="a"/>
    <w:link w:val="aa"/>
    <w:unhideWhenUsed/>
    <w:rsid w:val="009A46A9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9A46A9"/>
    <w:rPr>
      <w:color w:val="00000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A46A9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9A46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46A9"/>
    <w:rPr>
      <w:color w:val="000000"/>
    </w:rPr>
  </w:style>
  <w:style w:type="paragraph" w:styleId="ae">
    <w:name w:val="footer"/>
    <w:basedOn w:val="a"/>
    <w:link w:val="af"/>
    <w:uiPriority w:val="99"/>
    <w:unhideWhenUsed/>
    <w:rsid w:val="009A46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46A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7B08C-BD33-4A38-84C2-3C125148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6430</Characters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2023-10-13T10:11:00Z</dcterms:created>
  <dcterms:modified xsi:type="dcterms:W3CDTF">2023-10-13T10:11:00Z</dcterms:modified>
</cp:coreProperties>
</file>